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096" w:rsidRDefault="00C56096" w:rsidP="00C56096">
      <w:pPr>
        <w:jc w:val="center"/>
      </w:pPr>
    </w:p>
    <w:p w:rsidR="007173AF" w:rsidRDefault="007173AF" w:rsidP="00C56096">
      <w:pPr>
        <w:jc w:val="center"/>
      </w:pPr>
    </w:p>
    <w:p w:rsidR="00C56096" w:rsidRDefault="00C56096" w:rsidP="00C56096">
      <w:pPr>
        <w:jc w:val="center"/>
      </w:pPr>
      <w:r>
        <w:t xml:space="preserve">PROGRAMA ANUAL DE DESARROLLO ARCHIVISTICO </w:t>
      </w:r>
    </w:p>
    <w:p w:rsidR="00C56096" w:rsidRDefault="00C56096" w:rsidP="00C56096">
      <w:pPr>
        <w:jc w:val="center"/>
      </w:pPr>
      <w:r>
        <w:t>(PADA) 2024</w:t>
      </w:r>
    </w:p>
    <w:p w:rsidR="00C56096" w:rsidRPr="00C56096" w:rsidRDefault="00C56096" w:rsidP="00C56096">
      <w:pPr>
        <w:jc w:val="center"/>
        <w:rPr>
          <w:b/>
          <w:sz w:val="28"/>
        </w:rPr>
      </w:pPr>
      <w:r w:rsidRPr="00C56096">
        <w:rPr>
          <w:b/>
          <w:sz w:val="28"/>
        </w:rPr>
        <w:t>COLEGIO DE BACHILLERES DEL ESTADO DE TLAXCALA</w:t>
      </w:r>
    </w:p>
    <w:p w:rsidR="00C56096" w:rsidRDefault="00C56096"/>
    <w:p w:rsidR="00C56096" w:rsidRDefault="00C56096"/>
    <w:p w:rsidR="00C56096" w:rsidRDefault="00F34B0F">
      <w:r>
        <w:rPr>
          <w:noProof/>
          <w:lang w:eastAsia="es-MX"/>
        </w:rPr>
        <w:drawing>
          <wp:inline distT="0" distB="0" distL="0" distR="0">
            <wp:extent cx="5612130" cy="4209098"/>
            <wp:effectExtent l="0" t="0" r="7620" b="1270"/>
            <wp:docPr id="3" name="Imagen 3" descr="C:\Users\COBAT\Downloads\WhatsApp Image 2024-04-24 at 11.59.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BAT\Downloads\WhatsApp Image 2024-04-24 at 11.59.38.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4209098"/>
                    </a:xfrm>
                    <a:prstGeom prst="rect">
                      <a:avLst/>
                    </a:prstGeom>
                    <a:noFill/>
                    <a:ln>
                      <a:noFill/>
                    </a:ln>
                  </pic:spPr>
                </pic:pic>
              </a:graphicData>
            </a:graphic>
          </wp:inline>
        </w:drawing>
      </w:r>
    </w:p>
    <w:p w:rsidR="00C56096" w:rsidRDefault="00C56096"/>
    <w:p w:rsidR="00C56096" w:rsidRDefault="00C56096"/>
    <w:p w:rsidR="00C56096" w:rsidRDefault="00C56096"/>
    <w:p w:rsidR="00C56096" w:rsidRDefault="00C56096"/>
    <w:p w:rsidR="00C56096" w:rsidRDefault="00C56096"/>
    <w:p w:rsidR="00F47B4A" w:rsidRDefault="00F47B4A"/>
    <w:p w:rsidR="00F47B4A" w:rsidRDefault="00F47B4A"/>
    <w:p w:rsidR="00F47B4A" w:rsidRPr="0004417C" w:rsidRDefault="00F47B4A">
      <w:pPr>
        <w:rPr>
          <w:b/>
        </w:rPr>
      </w:pPr>
      <w:r w:rsidRPr="0004417C">
        <w:rPr>
          <w:b/>
        </w:rPr>
        <w:t xml:space="preserve">INDICE </w:t>
      </w:r>
    </w:p>
    <w:p w:rsidR="00F47B4A" w:rsidRDefault="00F47B4A"/>
    <w:p w:rsidR="00F47B4A" w:rsidRDefault="00F47B4A">
      <w:r>
        <w:t xml:space="preserve">Introducción </w:t>
      </w:r>
      <w:r w:rsidR="001241D6">
        <w:t>………………………………..3</w:t>
      </w:r>
    </w:p>
    <w:p w:rsidR="00F47B4A" w:rsidRDefault="00F47B4A">
      <w:r>
        <w:t xml:space="preserve">Marco </w:t>
      </w:r>
      <w:r w:rsidR="00253452">
        <w:t>Normativo</w:t>
      </w:r>
      <w:r w:rsidR="001241D6">
        <w:t>…………………………..4</w:t>
      </w:r>
    </w:p>
    <w:p w:rsidR="00F47B4A" w:rsidRDefault="00F47B4A">
      <w:r>
        <w:t xml:space="preserve">Objetivos </w:t>
      </w:r>
      <w:r w:rsidR="001241D6">
        <w:t>…………………………………….5</w:t>
      </w:r>
    </w:p>
    <w:p w:rsidR="00F47B4A" w:rsidRDefault="00F47B4A">
      <w:r>
        <w:t xml:space="preserve">Planeación </w:t>
      </w:r>
      <w:r w:rsidR="001241D6">
        <w:t>………………………………….6</w:t>
      </w:r>
    </w:p>
    <w:p w:rsidR="00F47B4A" w:rsidRDefault="00F47B4A">
      <w:r>
        <w:t>Programación</w:t>
      </w:r>
      <w:r w:rsidR="001241D6">
        <w:t xml:space="preserve"> ………………………………6</w:t>
      </w:r>
      <w:r>
        <w:t xml:space="preserve"> </w:t>
      </w:r>
    </w:p>
    <w:p w:rsidR="00F47B4A" w:rsidRDefault="00F47B4A">
      <w:r>
        <w:t xml:space="preserve">Presupuesto </w:t>
      </w:r>
      <w:r w:rsidR="001241D6">
        <w:t>…………………………………7</w:t>
      </w:r>
    </w:p>
    <w:p w:rsidR="00F47B4A" w:rsidRDefault="00F47B4A">
      <w:r>
        <w:t xml:space="preserve">Evaluación </w:t>
      </w:r>
      <w:r w:rsidR="001241D6">
        <w:t>…………………………………..7</w:t>
      </w:r>
    </w:p>
    <w:p w:rsidR="00F27AC1" w:rsidRDefault="00266156">
      <w:r>
        <w:t xml:space="preserve">Proyección </w:t>
      </w:r>
      <w:r w:rsidR="00F27AC1">
        <w:t>2024</w:t>
      </w:r>
      <w:r>
        <w:t xml:space="preserve"> ……………………………8</w:t>
      </w:r>
    </w:p>
    <w:p w:rsidR="00F27AC1" w:rsidRDefault="00F27AC1">
      <w:r>
        <w:t>Seguimiento PADA</w:t>
      </w:r>
      <w:r w:rsidR="00266156">
        <w:t xml:space="preserve"> ………………………...8</w:t>
      </w:r>
    </w:p>
    <w:p w:rsidR="00F27AC1" w:rsidRDefault="00F27AC1"/>
    <w:p w:rsidR="00F27AC1" w:rsidRDefault="00F27AC1"/>
    <w:p w:rsidR="00F27AC1" w:rsidRDefault="00F27AC1"/>
    <w:p w:rsidR="00F47B4A" w:rsidRDefault="00F47B4A"/>
    <w:p w:rsidR="00F47B4A" w:rsidRDefault="00F47B4A"/>
    <w:p w:rsidR="00F47B4A" w:rsidRDefault="00F47B4A"/>
    <w:p w:rsidR="00F47B4A" w:rsidRDefault="00F47B4A"/>
    <w:p w:rsidR="00F47B4A" w:rsidRDefault="00F47B4A"/>
    <w:p w:rsidR="00F47B4A" w:rsidRDefault="00F47B4A"/>
    <w:p w:rsidR="00F47B4A" w:rsidRDefault="00F47B4A"/>
    <w:p w:rsidR="00F47B4A" w:rsidRDefault="00F47B4A"/>
    <w:p w:rsidR="00F47B4A" w:rsidRPr="006D073C" w:rsidRDefault="00F47B4A">
      <w:pPr>
        <w:rPr>
          <w:b/>
        </w:rPr>
      </w:pPr>
    </w:p>
    <w:p w:rsidR="00F34B0F" w:rsidRDefault="00F34B0F">
      <w:pPr>
        <w:rPr>
          <w:b/>
        </w:rPr>
      </w:pPr>
    </w:p>
    <w:p w:rsidR="00F47B4A" w:rsidRPr="006D073C" w:rsidRDefault="00915178">
      <w:pPr>
        <w:rPr>
          <w:b/>
        </w:rPr>
      </w:pPr>
      <w:r w:rsidRPr="006D073C">
        <w:rPr>
          <w:b/>
        </w:rPr>
        <w:t>Introducción.</w:t>
      </w:r>
    </w:p>
    <w:p w:rsidR="00915178" w:rsidRDefault="00915178"/>
    <w:p w:rsidR="007D0481" w:rsidRDefault="00915178" w:rsidP="006D073C">
      <w:pPr>
        <w:jc w:val="both"/>
      </w:pPr>
      <w:r>
        <w:t xml:space="preserve">El Colegio de Bachilleres del Estado de Tlaxcala, para este 2024, da inicio formalmente con el Sistema Institucional de Archivos. Que tiene como objetivo la operación homogénea de los archivos de esta Institución y dar cumplimiento con la Ley de Archivo. </w:t>
      </w:r>
    </w:p>
    <w:p w:rsidR="00F94552" w:rsidRDefault="00915178" w:rsidP="006D073C">
      <w:pPr>
        <w:jc w:val="both"/>
      </w:pPr>
      <w:r>
        <w:t xml:space="preserve">Del mencionado Sistema institucional de Archivos </w:t>
      </w:r>
      <w:r w:rsidR="00F94552">
        <w:t xml:space="preserve">y Grupo Interdisciplinario, aunado </w:t>
      </w:r>
      <w:r w:rsidR="007D0481">
        <w:t>a</w:t>
      </w:r>
      <w:r w:rsidR="00F94552">
        <w:t xml:space="preserve"> la presentación del cuadro General de Clasificación Archivística han sentado las bases institucionales para seguir avanzando en la clasificación, organización y control de los archivos del Colegio de Bachilleres de Tlaxcala.</w:t>
      </w:r>
    </w:p>
    <w:p w:rsidR="00D21E39" w:rsidRDefault="006D073C" w:rsidP="006D073C">
      <w:pPr>
        <w:jc w:val="both"/>
      </w:pPr>
      <w:r>
        <w:t>La participación y experiencia de la unidade</w:t>
      </w:r>
      <w:r w:rsidR="00E240B4">
        <w:t xml:space="preserve">s administrativas </w:t>
      </w:r>
      <w:r w:rsidR="00D21E39">
        <w:t>que conforman</w:t>
      </w:r>
      <w:r>
        <w:t xml:space="preserve"> este subsi</w:t>
      </w:r>
      <w:r w:rsidR="00E240B4">
        <w:t>s</w:t>
      </w:r>
      <w:r>
        <w:t>tema educativo no</w:t>
      </w:r>
      <w:r w:rsidR="00D21E39">
        <w:t>s</w:t>
      </w:r>
      <w:r>
        <w:t xml:space="preserve"> han permitido la obtención de objetivos y estrategias para que esta </w:t>
      </w:r>
      <w:r w:rsidR="00D21E39">
        <w:t>Á</w:t>
      </w:r>
      <w:r>
        <w:t xml:space="preserve">rea </w:t>
      </w:r>
      <w:r w:rsidR="00D21E39">
        <w:t>Coordinadora de A</w:t>
      </w:r>
      <w:r>
        <w:t>rchivos</w:t>
      </w:r>
      <w:r w:rsidR="00160EDD">
        <w:t xml:space="preserve"> </w:t>
      </w:r>
      <w:r w:rsidR="00D5567B">
        <w:t xml:space="preserve">pueda establecer los para metros y adecuaciones necesarias para que esta institución cumpla con los procesos de gestión documental. </w:t>
      </w:r>
    </w:p>
    <w:p w:rsidR="006D073C" w:rsidRDefault="00D5567B" w:rsidP="006D073C">
      <w:pPr>
        <w:jc w:val="both"/>
      </w:pPr>
      <w:r>
        <w:t xml:space="preserve">Es necesario seguir sumando esfuerzos que fortalezcan las tareas </w:t>
      </w:r>
      <w:r w:rsidR="00D21E39">
        <w:t xml:space="preserve">del acervo documental de este Colegio de Bachilleres no omitiendo que es una institución que recibe recursos públicos federales y estatales para la </w:t>
      </w:r>
      <w:r w:rsidR="00583227">
        <w:t>consecución</w:t>
      </w:r>
      <w:r w:rsidR="00D21E39">
        <w:t xml:space="preserve"> de sus labores y tareas académicas y/o administrativas. Este Colegio de Bachilleres figura como uno de los sujetos obligados según lo establece la Ley General de Archivos publicada en el diario Oficial de la </w:t>
      </w:r>
      <w:r w:rsidR="00583227">
        <w:t>Federación</w:t>
      </w:r>
      <w:r w:rsidR="00D21E39">
        <w:t xml:space="preserve"> el 15 de Junio de 2018</w:t>
      </w:r>
      <w:r w:rsidR="00583227">
        <w:t xml:space="preserve">. Los principales Objetivos de esta Institución de nivel medio superior  </w:t>
      </w:r>
      <w:r w:rsidR="00D05E0A">
        <w:t>expresan las intenciones formativas que, como ciclo de educación formal, espera alcanzar y se definen de la siguiente manera:</w:t>
      </w:r>
    </w:p>
    <w:p w:rsidR="00D05E0A" w:rsidRDefault="00D05E0A" w:rsidP="00D05E0A">
      <w:pPr>
        <w:pStyle w:val="Prrafodelista"/>
        <w:numPr>
          <w:ilvl w:val="0"/>
          <w:numId w:val="2"/>
        </w:numPr>
        <w:jc w:val="both"/>
      </w:pPr>
      <w:r>
        <w:t xml:space="preserve">Ofrecer una cultura general básica, que comprenda aspectos de la ciencia, de las humanidades y de la técnica, a partir de la cual se adquieren los elementos fundamentales para la construcción de nuevos conocimientos. </w:t>
      </w:r>
    </w:p>
    <w:p w:rsidR="00D05E0A" w:rsidRDefault="00D05E0A" w:rsidP="00D05E0A">
      <w:pPr>
        <w:pStyle w:val="Prrafodelista"/>
        <w:ind w:left="1440"/>
        <w:jc w:val="both"/>
      </w:pPr>
    </w:p>
    <w:p w:rsidR="00D05E0A" w:rsidRDefault="00D05E0A" w:rsidP="006D073C">
      <w:pPr>
        <w:pStyle w:val="Prrafodelista"/>
        <w:numPr>
          <w:ilvl w:val="0"/>
          <w:numId w:val="2"/>
        </w:numPr>
        <w:jc w:val="both"/>
      </w:pPr>
      <w:r>
        <w:t>Proporcionar los conocimientos, los métodos, las técnicas y los lenguajes necesarios para ingresar a estudios superiores y desempeñarse en estos de manera eficiente.</w:t>
      </w:r>
    </w:p>
    <w:p w:rsidR="00607EC7" w:rsidRDefault="00607EC7" w:rsidP="00607EC7">
      <w:pPr>
        <w:pStyle w:val="Prrafodelista"/>
      </w:pPr>
    </w:p>
    <w:p w:rsidR="00607EC7" w:rsidRDefault="00607EC7" w:rsidP="006D073C">
      <w:pPr>
        <w:pStyle w:val="Prrafodelista"/>
        <w:numPr>
          <w:ilvl w:val="0"/>
          <w:numId w:val="2"/>
        </w:numPr>
        <w:jc w:val="both"/>
      </w:pPr>
      <w:r>
        <w:t>Desarrollar las habilidades y actitudes para la realización de una actividad productiva socialmente útil.</w:t>
      </w:r>
    </w:p>
    <w:p w:rsidR="00607EC7" w:rsidRDefault="00607EC7" w:rsidP="00607EC7">
      <w:pPr>
        <w:pStyle w:val="Prrafodelista"/>
      </w:pPr>
    </w:p>
    <w:p w:rsidR="00607EC7" w:rsidRDefault="00607EC7" w:rsidP="00607EC7">
      <w:pPr>
        <w:pStyle w:val="Prrafodelista"/>
        <w:ind w:left="1440"/>
        <w:jc w:val="both"/>
      </w:pPr>
    </w:p>
    <w:p w:rsidR="00607EC7" w:rsidRDefault="00607EC7" w:rsidP="00607EC7">
      <w:pPr>
        <w:pStyle w:val="Prrafodelista"/>
        <w:ind w:left="1440"/>
        <w:jc w:val="both"/>
      </w:pPr>
    </w:p>
    <w:p w:rsidR="00F34B0F" w:rsidRDefault="00F34B0F" w:rsidP="00607EC7">
      <w:pPr>
        <w:jc w:val="both"/>
      </w:pPr>
    </w:p>
    <w:p w:rsidR="00F34B0F" w:rsidRDefault="00F34B0F" w:rsidP="00607EC7">
      <w:pPr>
        <w:jc w:val="both"/>
      </w:pPr>
    </w:p>
    <w:p w:rsidR="00607EC7" w:rsidRDefault="00607EC7" w:rsidP="00607EC7">
      <w:pPr>
        <w:jc w:val="both"/>
      </w:pPr>
      <w:r>
        <w:t>Con la entrada en vigor de la Ley General de Archivo, a</w:t>
      </w:r>
      <w:r w:rsidR="00031EB2">
        <w:t xml:space="preserve"> partir de junio de 2018</w:t>
      </w:r>
      <w:r>
        <w:t xml:space="preserve">, cada uno de los objetivos y procesos administrativos </w:t>
      </w:r>
      <w:r w:rsidR="00621FA8">
        <w:t>que estructuran el trabajo del Colegio de Bachilleres del Estado de Tlaxcala, deben ser regulados en materia de producción y gestión documental bajo una serie de normativas y técnicas archivísticas.</w:t>
      </w:r>
    </w:p>
    <w:p w:rsidR="00621FA8" w:rsidRDefault="00E53283" w:rsidP="00607EC7">
      <w:pPr>
        <w:jc w:val="both"/>
      </w:pPr>
      <w:r>
        <w:t xml:space="preserve">A nivel estatal, el 10 de mayo de 2021 se </w:t>
      </w:r>
      <w:r w:rsidR="00031EB2">
        <w:t>publicó</w:t>
      </w:r>
      <w:r>
        <w:t xml:space="preserve"> la Ley de Archivos del Estado de Tlaxcala y sus Municipios, la cual establece los principios generales de organización, administración y conservación de los archivos en posesión de los sujetos obligados.</w:t>
      </w:r>
    </w:p>
    <w:p w:rsidR="00E53283" w:rsidRDefault="00E364A0" w:rsidP="00607EC7">
      <w:pPr>
        <w:jc w:val="both"/>
      </w:pPr>
      <w:r>
        <w:t xml:space="preserve">Con el fin de dar cumplimiento a ambas leyes. El Colegio de Bachilleres comenzó desde 2021, a implementar diferentes tareas </w:t>
      </w:r>
      <w:r w:rsidR="00253452">
        <w:t xml:space="preserve">para impulsar una mejora en la administración conservación de los documentos. </w:t>
      </w:r>
    </w:p>
    <w:p w:rsidR="00253452" w:rsidRDefault="00253452" w:rsidP="00607EC7">
      <w:pPr>
        <w:jc w:val="both"/>
      </w:pPr>
    </w:p>
    <w:p w:rsidR="00253452" w:rsidRDefault="00253452" w:rsidP="00607EC7">
      <w:pPr>
        <w:jc w:val="both"/>
        <w:rPr>
          <w:b/>
        </w:rPr>
      </w:pPr>
      <w:r w:rsidRPr="00253452">
        <w:rPr>
          <w:b/>
        </w:rPr>
        <w:t>Marco Normativo.</w:t>
      </w:r>
    </w:p>
    <w:p w:rsidR="00253452" w:rsidRDefault="00253452" w:rsidP="00607EC7">
      <w:pPr>
        <w:jc w:val="both"/>
        <w:rPr>
          <w:b/>
        </w:rPr>
      </w:pPr>
    </w:p>
    <w:p w:rsidR="00253452" w:rsidRDefault="00253452" w:rsidP="00607EC7">
      <w:pPr>
        <w:jc w:val="both"/>
      </w:pPr>
      <w:r>
        <w:t xml:space="preserve">El Programa Anual de Desarrollo Archivístico del Colegio de Bachilleres del Estado de Tlaxcala,  es de observancia general y obligatoria para los procesos </w:t>
      </w:r>
      <w:r w:rsidR="00E240B4">
        <w:t>de</w:t>
      </w:r>
      <w:r>
        <w:t xml:space="preserve"> gestión documental  lo cual </w:t>
      </w:r>
      <w:r w:rsidR="00E240B4">
        <w:t>está</w:t>
      </w:r>
      <w:r>
        <w:t xml:space="preserve"> fundamentado en: </w:t>
      </w:r>
    </w:p>
    <w:p w:rsidR="00253452" w:rsidRDefault="00253452" w:rsidP="00607EC7">
      <w:pPr>
        <w:jc w:val="both"/>
      </w:pPr>
    </w:p>
    <w:p w:rsidR="00D05FE1" w:rsidRDefault="00253452" w:rsidP="00253452">
      <w:pPr>
        <w:pStyle w:val="Prrafodelista"/>
        <w:numPr>
          <w:ilvl w:val="0"/>
          <w:numId w:val="3"/>
        </w:numPr>
        <w:jc w:val="both"/>
      </w:pPr>
      <w:r>
        <w:t xml:space="preserve">La Constitución </w:t>
      </w:r>
      <w:r w:rsidR="00D05FE1">
        <w:t>Política</w:t>
      </w:r>
      <w:r>
        <w:t xml:space="preserve"> de los Estados Unidos </w:t>
      </w:r>
      <w:r w:rsidR="00D05FE1">
        <w:t>Mexicanos.</w:t>
      </w:r>
    </w:p>
    <w:p w:rsidR="00D05FE1" w:rsidRDefault="00E240B4" w:rsidP="00253452">
      <w:pPr>
        <w:pStyle w:val="Prrafodelista"/>
        <w:numPr>
          <w:ilvl w:val="0"/>
          <w:numId w:val="3"/>
        </w:numPr>
        <w:jc w:val="both"/>
      </w:pPr>
      <w:r>
        <w:t>Constitución</w:t>
      </w:r>
      <w:r w:rsidR="00D05FE1">
        <w:t xml:space="preserve"> </w:t>
      </w:r>
      <w:r>
        <w:t>Política</w:t>
      </w:r>
      <w:r w:rsidR="00D05FE1">
        <w:t xml:space="preserve"> del Estado Libre y soberano de Tlaxcala.</w:t>
      </w:r>
    </w:p>
    <w:p w:rsidR="00D05FE1" w:rsidRDefault="00D05FE1" w:rsidP="00253452">
      <w:pPr>
        <w:pStyle w:val="Prrafodelista"/>
        <w:numPr>
          <w:ilvl w:val="0"/>
          <w:numId w:val="3"/>
        </w:numPr>
        <w:jc w:val="both"/>
      </w:pPr>
      <w:r>
        <w:t xml:space="preserve">Ley General de Archivos </w:t>
      </w:r>
    </w:p>
    <w:p w:rsidR="00D05FE1" w:rsidRDefault="00D05FE1" w:rsidP="00253452">
      <w:pPr>
        <w:pStyle w:val="Prrafodelista"/>
        <w:numPr>
          <w:ilvl w:val="0"/>
          <w:numId w:val="3"/>
        </w:numPr>
        <w:jc w:val="both"/>
      </w:pPr>
      <w:r>
        <w:t>Ley de Archivos del Estado de Tlaxcala.</w:t>
      </w:r>
    </w:p>
    <w:p w:rsidR="00D05FE1" w:rsidRDefault="00D05FE1" w:rsidP="00253452">
      <w:pPr>
        <w:pStyle w:val="Prrafodelista"/>
        <w:numPr>
          <w:ilvl w:val="0"/>
          <w:numId w:val="3"/>
        </w:numPr>
        <w:jc w:val="both"/>
      </w:pPr>
      <w:r>
        <w:t xml:space="preserve">Ley General de Transparencia y Acceso de Información </w:t>
      </w:r>
      <w:r w:rsidR="00E240B4">
        <w:t>Pública</w:t>
      </w:r>
      <w:r>
        <w:t>.</w:t>
      </w:r>
    </w:p>
    <w:p w:rsidR="00D05FE1" w:rsidRDefault="00D05FE1" w:rsidP="00253452">
      <w:pPr>
        <w:pStyle w:val="Prrafodelista"/>
        <w:numPr>
          <w:ilvl w:val="0"/>
          <w:numId w:val="3"/>
        </w:numPr>
        <w:jc w:val="both"/>
      </w:pPr>
      <w:r>
        <w:t xml:space="preserve">Ley de Transparencia y Acceso  a la </w:t>
      </w:r>
      <w:r w:rsidR="00E240B4">
        <w:t>Información</w:t>
      </w:r>
      <w:r>
        <w:t xml:space="preserve"> Publica del Estado de Tlaxcala.</w:t>
      </w:r>
    </w:p>
    <w:p w:rsidR="00607EC7" w:rsidRDefault="00D05FE1" w:rsidP="00607EC7">
      <w:pPr>
        <w:pStyle w:val="Prrafodelista"/>
        <w:numPr>
          <w:ilvl w:val="0"/>
          <w:numId w:val="3"/>
        </w:numPr>
        <w:jc w:val="both"/>
      </w:pPr>
      <w:r>
        <w:t xml:space="preserve">Reglamento que crea el Colegio de Bachilleres del Estado de Tlaxcala. </w:t>
      </w:r>
      <w:r w:rsidR="00253452">
        <w:t xml:space="preserve"> </w:t>
      </w:r>
    </w:p>
    <w:p w:rsidR="00E240B4" w:rsidRDefault="00E240B4" w:rsidP="00E240B4">
      <w:pPr>
        <w:jc w:val="both"/>
      </w:pPr>
    </w:p>
    <w:p w:rsidR="00E240B4" w:rsidRDefault="00E240B4" w:rsidP="00E240B4">
      <w:pPr>
        <w:jc w:val="both"/>
      </w:pPr>
    </w:p>
    <w:p w:rsidR="00E240B4" w:rsidRDefault="00E240B4" w:rsidP="00E240B4">
      <w:pPr>
        <w:jc w:val="both"/>
      </w:pPr>
    </w:p>
    <w:p w:rsidR="00E240B4" w:rsidRDefault="00130416" w:rsidP="00E240B4">
      <w:pPr>
        <w:jc w:val="both"/>
        <w:rPr>
          <w:b/>
        </w:rPr>
      </w:pPr>
      <w:r>
        <w:rPr>
          <w:b/>
        </w:rPr>
        <w:t>Objetivos.</w:t>
      </w:r>
    </w:p>
    <w:p w:rsidR="00266156" w:rsidRDefault="00266156" w:rsidP="00E240B4">
      <w:pPr>
        <w:jc w:val="both"/>
        <w:rPr>
          <w:b/>
        </w:rPr>
      </w:pPr>
    </w:p>
    <w:p w:rsidR="00AA3F3C" w:rsidRPr="00AA3F3C" w:rsidRDefault="00AA3F3C" w:rsidP="00E240B4">
      <w:pPr>
        <w:jc w:val="both"/>
      </w:pPr>
      <w:r w:rsidRPr="00AA3F3C">
        <w:t>General</w:t>
      </w:r>
    </w:p>
    <w:p w:rsidR="00130416" w:rsidRDefault="00130416" w:rsidP="00E240B4">
      <w:pPr>
        <w:jc w:val="both"/>
      </w:pPr>
      <w:r>
        <w:t>Homologar el acervo documental del Colegio de Bachilleres del Estado de Tlaxcala, mediante mesas trabajo, estrategias implementadas con base en la capacidad y necesidades de la institución. Este proceso busca elevar la eficiencia operativa</w:t>
      </w:r>
      <w:r w:rsidR="0075786B">
        <w:t>, la mejora en el acceso, conservación y consulta de información</w:t>
      </w:r>
      <w:r w:rsidR="00BA5C7E">
        <w:t>.</w:t>
      </w:r>
    </w:p>
    <w:p w:rsidR="00266156" w:rsidRDefault="00266156" w:rsidP="00E240B4">
      <w:pPr>
        <w:jc w:val="both"/>
      </w:pPr>
    </w:p>
    <w:p w:rsidR="00AA3F3C" w:rsidRDefault="00AA3F3C" w:rsidP="00E240B4">
      <w:pPr>
        <w:jc w:val="both"/>
      </w:pPr>
      <w:r>
        <w:t>Específicos</w:t>
      </w:r>
    </w:p>
    <w:p w:rsidR="00266156" w:rsidRDefault="00266156" w:rsidP="00E240B4">
      <w:pPr>
        <w:jc w:val="both"/>
      </w:pPr>
      <w:bookmarkStart w:id="0" w:name="_GoBack"/>
      <w:bookmarkEnd w:id="0"/>
    </w:p>
    <w:p w:rsidR="00AA3F3C" w:rsidRDefault="00AA3F3C" w:rsidP="00AA3F3C">
      <w:pPr>
        <w:pStyle w:val="Prrafodelista"/>
        <w:numPr>
          <w:ilvl w:val="0"/>
          <w:numId w:val="4"/>
        </w:numPr>
        <w:jc w:val="both"/>
      </w:pPr>
      <w:r w:rsidRPr="0081177D">
        <w:rPr>
          <w:b/>
        </w:rPr>
        <w:t>Implementar</w:t>
      </w:r>
      <w:r>
        <w:t xml:space="preserve"> capacitaciones que permitan al personal administrativo mejorar las habilidades y conocimientos </w:t>
      </w:r>
      <w:r w:rsidR="004D35F7">
        <w:t xml:space="preserve">en la clasificación, organización y conservación de los archivos. </w:t>
      </w:r>
    </w:p>
    <w:p w:rsidR="004D35F7" w:rsidRDefault="004D35F7" w:rsidP="004D35F7">
      <w:pPr>
        <w:pStyle w:val="Prrafodelista"/>
        <w:jc w:val="both"/>
      </w:pPr>
    </w:p>
    <w:p w:rsidR="004D35F7" w:rsidRDefault="004D35F7" w:rsidP="00AA3F3C">
      <w:pPr>
        <w:pStyle w:val="Prrafodelista"/>
        <w:numPr>
          <w:ilvl w:val="0"/>
          <w:numId w:val="4"/>
        </w:numPr>
        <w:jc w:val="both"/>
      </w:pPr>
      <w:r w:rsidRPr="0081177D">
        <w:rPr>
          <w:b/>
        </w:rPr>
        <w:t>Optimiza</w:t>
      </w:r>
      <w:r>
        <w:t>r tiempos de trabajo, minimizar errores y eficientar los procesos archivísticos.</w:t>
      </w:r>
    </w:p>
    <w:p w:rsidR="004D35F7" w:rsidRDefault="004D35F7" w:rsidP="004D35F7">
      <w:pPr>
        <w:pStyle w:val="Prrafodelista"/>
      </w:pPr>
    </w:p>
    <w:p w:rsidR="004D35F7" w:rsidRDefault="0081177D" w:rsidP="00AA3F3C">
      <w:pPr>
        <w:pStyle w:val="Prrafodelista"/>
        <w:numPr>
          <w:ilvl w:val="0"/>
          <w:numId w:val="4"/>
        </w:numPr>
        <w:jc w:val="both"/>
      </w:pPr>
      <w:r w:rsidRPr="0081177D">
        <w:rPr>
          <w:b/>
        </w:rPr>
        <w:t>Establecer</w:t>
      </w:r>
      <w:r>
        <w:t xml:space="preserve"> las medidas de preservación documental necesarias para garantizar la adecuada conservación de los archivos. </w:t>
      </w:r>
    </w:p>
    <w:p w:rsidR="00AA3F3C" w:rsidRDefault="00AA3F3C" w:rsidP="00E240B4">
      <w:pPr>
        <w:jc w:val="both"/>
      </w:pPr>
    </w:p>
    <w:p w:rsidR="00BA5C7E" w:rsidRDefault="00BA5C7E" w:rsidP="00E240B4">
      <w:pPr>
        <w:jc w:val="both"/>
      </w:pPr>
    </w:p>
    <w:p w:rsidR="00AA3F3C" w:rsidRDefault="00AA3F3C" w:rsidP="00E240B4">
      <w:pPr>
        <w:jc w:val="both"/>
      </w:pPr>
    </w:p>
    <w:p w:rsidR="00BA5C7E" w:rsidRPr="00130416" w:rsidRDefault="00BA5C7E" w:rsidP="00E240B4">
      <w:pPr>
        <w:jc w:val="both"/>
      </w:pPr>
    </w:p>
    <w:p w:rsidR="00E240B4" w:rsidRPr="00E240B4" w:rsidRDefault="00E240B4" w:rsidP="00E240B4">
      <w:pPr>
        <w:jc w:val="both"/>
        <w:rPr>
          <w:b/>
        </w:rPr>
      </w:pPr>
      <w:r w:rsidRPr="00E240B4">
        <w:rPr>
          <w:b/>
        </w:rPr>
        <w:t xml:space="preserve"> </w:t>
      </w:r>
    </w:p>
    <w:p w:rsidR="00E240B4" w:rsidRDefault="00E240B4" w:rsidP="00E240B4">
      <w:pPr>
        <w:jc w:val="both"/>
      </w:pPr>
    </w:p>
    <w:p w:rsidR="00E240B4" w:rsidRDefault="00E240B4" w:rsidP="00E240B4">
      <w:pPr>
        <w:jc w:val="both"/>
      </w:pPr>
    </w:p>
    <w:p w:rsidR="00E240B4" w:rsidRDefault="00E240B4" w:rsidP="00E240B4">
      <w:pPr>
        <w:jc w:val="both"/>
      </w:pPr>
    </w:p>
    <w:p w:rsidR="00607EC7" w:rsidRDefault="00607EC7" w:rsidP="00607EC7">
      <w:pPr>
        <w:pStyle w:val="Prrafodelista"/>
        <w:ind w:left="1440"/>
        <w:jc w:val="both"/>
      </w:pPr>
    </w:p>
    <w:p w:rsidR="00F34B0F" w:rsidRDefault="00F34B0F">
      <w:pPr>
        <w:rPr>
          <w:b/>
        </w:rPr>
      </w:pPr>
    </w:p>
    <w:p w:rsidR="00915178" w:rsidRDefault="00F94552">
      <w:pPr>
        <w:rPr>
          <w:b/>
        </w:rPr>
      </w:pPr>
      <w:r w:rsidRPr="0004417C">
        <w:rPr>
          <w:b/>
        </w:rPr>
        <w:t xml:space="preserve"> </w:t>
      </w:r>
      <w:r w:rsidR="00915178" w:rsidRPr="0004417C">
        <w:rPr>
          <w:b/>
        </w:rPr>
        <w:t xml:space="preserve"> </w:t>
      </w:r>
      <w:r w:rsidR="0081177D" w:rsidRPr="0004417C">
        <w:rPr>
          <w:b/>
        </w:rPr>
        <w:t>Planeación</w:t>
      </w:r>
    </w:p>
    <w:p w:rsidR="00F34B0F" w:rsidRDefault="00F34B0F">
      <w:pPr>
        <w:rPr>
          <w:b/>
        </w:rPr>
      </w:pPr>
    </w:p>
    <w:tbl>
      <w:tblPr>
        <w:tblStyle w:val="Tablaconcuadrcula"/>
        <w:tblW w:w="10349" w:type="dxa"/>
        <w:tblInd w:w="-885" w:type="dxa"/>
        <w:tblLook w:val="04A0" w:firstRow="1" w:lastRow="0" w:firstColumn="1" w:lastColumn="0" w:noHBand="0" w:noVBand="1"/>
      </w:tblPr>
      <w:tblGrid>
        <w:gridCol w:w="583"/>
        <w:gridCol w:w="2115"/>
        <w:gridCol w:w="2267"/>
        <w:gridCol w:w="1620"/>
        <w:gridCol w:w="1950"/>
        <w:gridCol w:w="1814"/>
      </w:tblGrid>
      <w:tr w:rsidR="00FE3C7A" w:rsidTr="00C61689">
        <w:trPr>
          <w:trHeight w:val="404"/>
        </w:trPr>
        <w:tc>
          <w:tcPr>
            <w:tcW w:w="584" w:type="dxa"/>
          </w:tcPr>
          <w:p w:rsidR="004E79D8" w:rsidRPr="00C61689" w:rsidRDefault="00C61689" w:rsidP="00C61689">
            <w:pPr>
              <w:jc w:val="center"/>
              <w:rPr>
                <w:b/>
              </w:rPr>
            </w:pPr>
            <w:r w:rsidRPr="00C61689">
              <w:rPr>
                <w:b/>
              </w:rPr>
              <w:t>No.</w:t>
            </w:r>
          </w:p>
        </w:tc>
        <w:tc>
          <w:tcPr>
            <w:tcW w:w="2252" w:type="dxa"/>
          </w:tcPr>
          <w:p w:rsidR="004E79D8" w:rsidRPr="00C61689" w:rsidRDefault="00C61689" w:rsidP="00C61689">
            <w:pPr>
              <w:jc w:val="center"/>
              <w:rPr>
                <w:b/>
              </w:rPr>
            </w:pPr>
            <w:r w:rsidRPr="00C61689">
              <w:rPr>
                <w:b/>
              </w:rPr>
              <w:t>Línea Estratégica</w:t>
            </w:r>
          </w:p>
        </w:tc>
        <w:tc>
          <w:tcPr>
            <w:tcW w:w="2410" w:type="dxa"/>
          </w:tcPr>
          <w:p w:rsidR="004E79D8" w:rsidRPr="00C61689" w:rsidRDefault="00C61689" w:rsidP="00C61689">
            <w:pPr>
              <w:jc w:val="center"/>
              <w:rPr>
                <w:b/>
              </w:rPr>
            </w:pPr>
            <w:r w:rsidRPr="00C61689">
              <w:rPr>
                <w:b/>
              </w:rPr>
              <w:t>Objetivos</w:t>
            </w:r>
          </w:p>
          <w:p w:rsidR="00C61689" w:rsidRPr="00C61689" w:rsidRDefault="00C61689" w:rsidP="00C61689">
            <w:pPr>
              <w:jc w:val="center"/>
              <w:rPr>
                <w:b/>
              </w:rPr>
            </w:pPr>
          </w:p>
        </w:tc>
        <w:tc>
          <w:tcPr>
            <w:tcW w:w="1623" w:type="dxa"/>
          </w:tcPr>
          <w:p w:rsidR="004E79D8" w:rsidRPr="00C61689" w:rsidRDefault="00C61689" w:rsidP="00C61689">
            <w:pPr>
              <w:jc w:val="center"/>
              <w:rPr>
                <w:b/>
              </w:rPr>
            </w:pPr>
            <w:r w:rsidRPr="00C61689">
              <w:rPr>
                <w:b/>
              </w:rPr>
              <w:t>Metas</w:t>
            </w:r>
          </w:p>
        </w:tc>
        <w:tc>
          <w:tcPr>
            <w:tcW w:w="1637" w:type="dxa"/>
          </w:tcPr>
          <w:p w:rsidR="004E79D8" w:rsidRPr="00C61689" w:rsidRDefault="00C61689" w:rsidP="00C61689">
            <w:pPr>
              <w:jc w:val="center"/>
              <w:rPr>
                <w:b/>
              </w:rPr>
            </w:pPr>
            <w:r w:rsidRPr="00C61689">
              <w:rPr>
                <w:b/>
              </w:rPr>
              <w:t>Actividades</w:t>
            </w:r>
          </w:p>
        </w:tc>
        <w:tc>
          <w:tcPr>
            <w:tcW w:w="1843" w:type="dxa"/>
          </w:tcPr>
          <w:p w:rsidR="004E79D8" w:rsidRPr="00C61689" w:rsidRDefault="008656BA" w:rsidP="00C61689">
            <w:pPr>
              <w:jc w:val="center"/>
              <w:rPr>
                <w:b/>
              </w:rPr>
            </w:pPr>
            <w:r>
              <w:rPr>
                <w:b/>
              </w:rPr>
              <w:t>Respon</w:t>
            </w:r>
            <w:r w:rsidR="00C61689" w:rsidRPr="00C61689">
              <w:rPr>
                <w:b/>
              </w:rPr>
              <w:t>sable</w:t>
            </w:r>
          </w:p>
        </w:tc>
      </w:tr>
      <w:tr w:rsidR="00FE3C7A" w:rsidRPr="00FE3C7A" w:rsidTr="00C61689">
        <w:tc>
          <w:tcPr>
            <w:tcW w:w="584" w:type="dxa"/>
          </w:tcPr>
          <w:p w:rsidR="004E79D8" w:rsidRDefault="00C61689">
            <w:pPr>
              <w:rPr>
                <w:b/>
              </w:rPr>
            </w:pPr>
            <w:r>
              <w:rPr>
                <w:b/>
              </w:rPr>
              <w:t>1</w:t>
            </w:r>
          </w:p>
        </w:tc>
        <w:tc>
          <w:tcPr>
            <w:tcW w:w="2252" w:type="dxa"/>
          </w:tcPr>
          <w:p w:rsidR="008656BA" w:rsidRDefault="008656BA" w:rsidP="008656BA">
            <w:pPr>
              <w:jc w:val="center"/>
            </w:pPr>
          </w:p>
          <w:p w:rsidR="008656BA" w:rsidRDefault="008656BA" w:rsidP="008656BA">
            <w:pPr>
              <w:jc w:val="center"/>
            </w:pPr>
          </w:p>
          <w:p w:rsidR="004E79D8" w:rsidRDefault="00C61689" w:rsidP="008656BA">
            <w:pPr>
              <w:jc w:val="center"/>
            </w:pPr>
            <w:r>
              <w:t>Implementar</w:t>
            </w:r>
          </w:p>
          <w:p w:rsidR="008656BA" w:rsidRPr="00C61689" w:rsidRDefault="008656BA" w:rsidP="008656BA">
            <w:pPr>
              <w:jc w:val="center"/>
            </w:pPr>
          </w:p>
        </w:tc>
        <w:tc>
          <w:tcPr>
            <w:tcW w:w="2410" w:type="dxa"/>
          </w:tcPr>
          <w:p w:rsidR="004E79D8" w:rsidRPr="00FE3C7A" w:rsidRDefault="00C61689">
            <w:r w:rsidRPr="00FE3C7A">
              <w:t xml:space="preserve">Obtener el conocimiento necesario en materia de archivo </w:t>
            </w:r>
          </w:p>
        </w:tc>
        <w:tc>
          <w:tcPr>
            <w:tcW w:w="1623" w:type="dxa"/>
          </w:tcPr>
          <w:p w:rsidR="004E79D8" w:rsidRPr="00FE3C7A" w:rsidRDefault="00FE3C7A">
            <w:r w:rsidRPr="00FE3C7A">
              <w:t xml:space="preserve">Obtener habilidades </w:t>
            </w:r>
          </w:p>
        </w:tc>
        <w:tc>
          <w:tcPr>
            <w:tcW w:w="1637" w:type="dxa"/>
          </w:tcPr>
          <w:p w:rsidR="004E79D8" w:rsidRPr="00FE3C7A" w:rsidRDefault="00FE3C7A">
            <w:r w:rsidRPr="00FE3C7A">
              <w:t xml:space="preserve">Mesas de trabajo, </w:t>
            </w:r>
            <w:r>
              <w:t xml:space="preserve"> capacitaciones (presencial y virtual)</w:t>
            </w:r>
          </w:p>
        </w:tc>
        <w:tc>
          <w:tcPr>
            <w:tcW w:w="1843" w:type="dxa"/>
          </w:tcPr>
          <w:p w:rsidR="004E79D8" w:rsidRPr="00FE3C7A" w:rsidRDefault="00FE3C7A">
            <w:r w:rsidRPr="00FE3C7A">
              <w:t>Área coordinadora de Archivo</w:t>
            </w:r>
          </w:p>
        </w:tc>
      </w:tr>
      <w:tr w:rsidR="00FE3C7A" w:rsidRPr="00FE3C7A" w:rsidTr="00C61689">
        <w:tc>
          <w:tcPr>
            <w:tcW w:w="584" w:type="dxa"/>
          </w:tcPr>
          <w:p w:rsidR="004E79D8" w:rsidRDefault="00C61689">
            <w:pPr>
              <w:rPr>
                <w:b/>
              </w:rPr>
            </w:pPr>
            <w:r>
              <w:rPr>
                <w:b/>
              </w:rPr>
              <w:t>2</w:t>
            </w:r>
          </w:p>
        </w:tc>
        <w:tc>
          <w:tcPr>
            <w:tcW w:w="2252" w:type="dxa"/>
          </w:tcPr>
          <w:p w:rsidR="008656BA" w:rsidRDefault="008656BA" w:rsidP="008656BA">
            <w:pPr>
              <w:jc w:val="center"/>
            </w:pPr>
          </w:p>
          <w:p w:rsidR="008656BA" w:rsidRDefault="008656BA" w:rsidP="008656BA">
            <w:pPr>
              <w:jc w:val="center"/>
            </w:pPr>
          </w:p>
          <w:p w:rsidR="004E79D8" w:rsidRPr="00C61689" w:rsidRDefault="00C61689" w:rsidP="008656BA">
            <w:pPr>
              <w:jc w:val="center"/>
            </w:pPr>
            <w:r w:rsidRPr="00C61689">
              <w:t>Optimizar</w:t>
            </w:r>
          </w:p>
        </w:tc>
        <w:tc>
          <w:tcPr>
            <w:tcW w:w="2410" w:type="dxa"/>
          </w:tcPr>
          <w:p w:rsidR="004E79D8" w:rsidRPr="00FE3C7A" w:rsidRDefault="00FE3C7A">
            <w:r w:rsidRPr="00FE3C7A">
              <w:t xml:space="preserve">Mejora en el manejo y clasificación del archivo </w:t>
            </w:r>
          </w:p>
        </w:tc>
        <w:tc>
          <w:tcPr>
            <w:tcW w:w="1623" w:type="dxa"/>
          </w:tcPr>
          <w:p w:rsidR="004E79D8" w:rsidRPr="00FE3C7A" w:rsidRDefault="00FE3C7A" w:rsidP="008656BA">
            <w:r>
              <w:t>Eficien</w:t>
            </w:r>
            <w:r w:rsidR="008656BA">
              <w:t>t</w:t>
            </w:r>
            <w:r>
              <w:t xml:space="preserve">ar los Procesos </w:t>
            </w:r>
            <w:r w:rsidR="008656BA">
              <w:t>Archivísticos</w:t>
            </w:r>
            <w:r>
              <w:t xml:space="preserve"> </w:t>
            </w:r>
          </w:p>
        </w:tc>
        <w:tc>
          <w:tcPr>
            <w:tcW w:w="1637" w:type="dxa"/>
          </w:tcPr>
          <w:p w:rsidR="004E79D8" w:rsidRPr="00FE3C7A" w:rsidRDefault="00FE3C7A">
            <w:r>
              <w:t xml:space="preserve">Manejo de sistemas virtuales / capacitaciones </w:t>
            </w:r>
          </w:p>
        </w:tc>
        <w:tc>
          <w:tcPr>
            <w:tcW w:w="1843" w:type="dxa"/>
          </w:tcPr>
          <w:p w:rsidR="004E79D8" w:rsidRPr="00FE3C7A" w:rsidRDefault="00FE3C7A">
            <w:r w:rsidRPr="00FE3C7A">
              <w:t>Área coordinadora de Archivo</w:t>
            </w:r>
            <w:r w:rsidR="008656BA">
              <w:t xml:space="preserve"> / Responsables de Archivo</w:t>
            </w:r>
          </w:p>
        </w:tc>
      </w:tr>
      <w:tr w:rsidR="00FE3C7A" w:rsidRPr="00FE3C7A" w:rsidTr="00C61689">
        <w:tc>
          <w:tcPr>
            <w:tcW w:w="584" w:type="dxa"/>
          </w:tcPr>
          <w:p w:rsidR="004E79D8" w:rsidRDefault="00C61689">
            <w:pPr>
              <w:rPr>
                <w:b/>
              </w:rPr>
            </w:pPr>
            <w:r>
              <w:rPr>
                <w:b/>
              </w:rPr>
              <w:t>3</w:t>
            </w:r>
          </w:p>
        </w:tc>
        <w:tc>
          <w:tcPr>
            <w:tcW w:w="2252" w:type="dxa"/>
          </w:tcPr>
          <w:p w:rsidR="008656BA" w:rsidRDefault="008656BA" w:rsidP="008656BA">
            <w:pPr>
              <w:jc w:val="center"/>
            </w:pPr>
          </w:p>
          <w:p w:rsidR="008656BA" w:rsidRDefault="008656BA" w:rsidP="008656BA">
            <w:pPr>
              <w:jc w:val="center"/>
            </w:pPr>
          </w:p>
          <w:p w:rsidR="004E79D8" w:rsidRPr="00C61689" w:rsidRDefault="00C61689" w:rsidP="008656BA">
            <w:pPr>
              <w:jc w:val="center"/>
            </w:pPr>
            <w:r w:rsidRPr="00C61689">
              <w:t>Establecer</w:t>
            </w:r>
          </w:p>
        </w:tc>
        <w:tc>
          <w:tcPr>
            <w:tcW w:w="2410" w:type="dxa"/>
          </w:tcPr>
          <w:p w:rsidR="004E79D8" w:rsidRPr="00FE3C7A" w:rsidRDefault="00FE3C7A">
            <w:r>
              <w:t xml:space="preserve">Mantener  en óptimas condiciones los archivos </w:t>
            </w:r>
          </w:p>
        </w:tc>
        <w:tc>
          <w:tcPr>
            <w:tcW w:w="1623" w:type="dxa"/>
          </w:tcPr>
          <w:p w:rsidR="004E79D8" w:rsidRPr="00FE3C7A" w:rsidRDefault="00FE3C7A">
            <w:r>
              <w:t xml:space="preserve">La preservación del acervo documental </w:t>
            </w:r>
          </w:p>
        </w:tc>
        <w:tc>
          <w:tcPr>
            <w:tcW w:w="1637" w:type="dxa"/>
          </w:tcPr>
          <w:p w:rsidR="004E79D8" w:rsidRPr="00FE3C7A" w:rsidRDefault="008656BA">
            <w:r>
              <w:t xml:space="preserve">Estrategias en materia de conservación / Capacitaciones </w:t>
            </w:r>
          </w:p>
        </w:tc>
        <w:tc>
          <w:tcPr>
            <w:tcW w:w="1843" w:type="dxa"/>
          </w:tcPr>
          <w:p w:rsidR="004E79D8" w:rsidRPr="00FE3C7A" w:rsidRDefault="008656BA">
            <w:r>
              <w:t xml:space="preserve">Área coordinadora de archivo / Responsables de Archivo </w:t>
            </w:r>
          </w:p>
        </w:tc>
      </w:tr>
    </w:tbl>
    <w:p w:rsidR="0004417C" w:rsidRDefault="0004417C">
      <w:pPr>
        <w:rPr>
          <w:b/>
        </w:rPr>
      </w:pPr>
    </w:p>
    <w:p w:rsidR="0004417C" w:rsidRPr="008C461B" w:rsidRDefault="008C461B">
      <w:pPr>
        <w:rPr>
          <w:b/>
        </w:rPr>
      </w:pPr>
      <w:r w:rsidRPr="008C461B">
        <w:rPr>
          <w:b/>
        </w:rPr>
        <w:t xml:space="preserve">Programación </w:t>
      </w:r>
    </w:p>
    <w:p w:rsidR="00FB66B8" w:rsidRDefault="008C461B">
      <w:r>
        <w:t>Con el fin de identificar y organizar las actividades en la sección de Planeación, se muestra un calendario con la di</w:t>
      </w:r>
      <w:r w:rsidR="00054860">
        <w:t xml:space="preserve">stribución de las Líneas Estratégicas para poder alcanzar los objetivos y metas de este Programa Anual de Desarrollo </w:t>
      </w:r>
      <w:r w:rsidR="00EA421D">
        <w:t>Archivístico</w:t>
      </w:r>
      <w:r w:rsidR="00F34B0F">
        <w:t xml:space="preserve"> (PADA). Para este C</w:t>
      </w:r>
      <w:r w:rsidR="00054860">
        <w:t xml:space="preserve">olegio de Bachilleres del Estado de Tlaxcala. </w:t>
      </w:r>
    </w:p>
    <w:p w:rsidR="00FB66B8" w:rsidRPr="0004417C" w:rsidRDefault="00FB66B8"/>
    <w:p w:rsidR="0004417C" w:rsidRDefault="00EA421D" w:rsidP="00EA421D">
      <w:pPr>
        <w:ind w:left="-426"/>
        <w:rPr>
          <w:b/>
        </w:rPr>
      </w:pPr>
      <w:r w:rsidRPr="00EA421D">
        <w:rPr>
          <w:noProof/>
          <w:lang w:eastAsia="es-MX"/>
        </w:rPr>
        <w:drawing>
          <wp:inline distT="0" distB="0" distL="0" distR="0" wp14:anchorId="39264C9D" wp14:editId="0D55E5BA">
            <wp:extent cx="6129866" cy="1422400"/>
            <wp:effectExtent l="0" t="0" r="444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5222" cy="1425963"/>
                    </a:xfrm>
                    <a:prstGeom prst="rect">
                      <a:avLst/>
                    </a:prstGeom>
                    <a:noFill/>
                    <a:ln>
                      <a:noFill/>
                    </a:ln>
                  </pic:spPr>
                </pic:pic>
              </a:graphicData>
            </a:graphic>
          </wp:inline>
        </w:drawing>
      </w:r>
    </w:p>
    <w:p w:rsidR="00126BC9" w:rsidRDefault="00126BC9" w:rsidP="00EA421D">
      <w:pPr>
        <w:ind w:left="-426"/>
        <w:rPr>
          <w:b/>
        </w:rPr>
      </w:pPr>
    </w:p>
    <w:p w:rsidR="00266156" w:rsidRDefault="00266156" w:rsidP="00EA421D">
      <w:pPr>
        <w:ind w:left="-426"/>
        <w:rPr>
          <w:b/>
        </w:rPr>
      </w:pPr>
    </w:p>
    <w:p w:rsidR="00266156" w:rsidRDefault="00266156" w:rsidP="00EA421D">
      <w:pPr>
        <w:ind w:left="-426"/>
        <w:rPr>
          <w:b/>
        </w:rPr>
      </w:pPr>
    </w:p>
    <w:p w:rsidR="00126BC9" w:rsidRDefault="00126BC9" w:rsidP="00EA421D">
      <w:pPr>
        <w:ind w:left="-426"/>
        <w:rPr>
          <w:b/>
        </w:rPr>
      </w:pPr>
      <w:r>
        <w:rPr>
          <w:b/>
        </w:rPr>
        <w:lastRenderedPageBreak/>
        <w:t xml:space="preserve">Presupuesto </w:t>
      </w:r>
    </w:p>
    <w:p w:rsidR="00906E5B" w:rsidRPr="00906E5B" w:rsidRDefault="00906E5B" w:rsidP="00906E5B">
      <w:pPr>
        <w:ind w:left="-426"/>
        <w:jc w:val="both"/>
      </w:pPr>
      <w:r>
        <w:t xml:space="preserve">El presupuesto asignado a la Dirección Administrativa del Colegio de Bachilleres el Estado de Tlaxcala, es utilizado para cumplir con los funciones de las unidades administrativas que la conforman en este será utilizado para cumplir con el programa y las funciones correspondientes al archivo. </w:t>
      </w:r>
    </w:p>
    <w:p w:rsidR="00126BC9" w:rsidRDefault="00126BC9" w:rsidP="00EA421D">
      <w:pPr>
        <w:ind w:left="-426"/>
      </w:pPr>
    </w:p>
    <w:p w:rsidR="00C42F31" w:rsidRDefault="00906E5B" w:rsidP="00EA421D">
      <w:pPr>
        <w:ind w:left="-426"/>
        <w:rPr>
          <w:b/>
        </w:rPr>
      </w:pPr>
      <w:r w:rsidRPr="00906E5B">
        <w:rPr>
          <w:b/>
        </w:rPr>
        <w:t>Evaluación</w:t>
      </w:r>
    </w:p>
    <w:p w:rsidR="0088343E" w:rsidRDefault="0088343E" w:rsidP="00EA421D">
      <w:pPr>
        <w:ind w:left="-426"/>
      </w:pPr>
      <w:r>
        <w:t xml:space="preserve">Con </w:t>
      </w:r>
      <w:r w:rsidR="00AE5C75">
        <w:t xml:space="preserve">el </w:t>
      </w:r>
      <w:r w:rsidR="00BB0864">
        <w:t>propósito de implementar mecanismos de evaluación a las actividades programadas para este 2024, se ha diseñado un instrumento que</w:t>
      </w:r>
      <w:r w:rsidR="002338ED">
        <w:t xml:space="preserve"> m</w:t>
      </w:r>
      <w:r w:rsidR="00BB0864">
        <w:t xml:space="preserve"> ida los avances y metas cump</w:t>
      </w:r>
      <w:r w:rsidR="002338ED">
        <w:t>lidas en</w:t>
      </w:r>
      <w:r w:rsidR="00BB0864">
        <w:t xml:space="preserve"> cada una de las tareas. Este tipo de instrumento nos va a permitir </w:t>
      </w:r>
      <w:r w:rsidR="002338ED">
        <w:t xml:space="preserve">modificar, reprogramar cada una de las tareas. </w:t>
      </w:r>
    </w:p>
    <w:p w:rsidR="002338ED" w:rsidRPr="0088343E" w:rsidRDefault="002338ED" w:rsidP="00EA421D">
      <w:pPr>
        <w:ind w:left="-426"/>
      </w:pPr>
    </w:p>
    <w:tbl>
      <w:tblPr>
        <w:tblStyle w:val="Tablaconcuadrcula"/>
        <w:tblW w:w="10349" w:type="dxa"/>
        <w:tblInd w:w="-885" w:type="dxa"/>
        <w:tblLook w:val="04A0" w:firstRow="1" w:lastRow="0" w:firstColumn="1" w:lastColumn="0" w:noHBand="0" w:noVBand="1"/>
      </w:tblPr>
      <w:tblGrid>
        <w:gridCol w:w="584"/>
        <w:gridCol w:w="2149"/>
        <w:gridCol w:w="2334"/>
        <w:gridCol w:w="1914"/>
        <w:gridCol w:w="1529"/>
        <w:gridCol w:w="1839"/>
      </w:tblGrid>
      <w:tr w:rsidR="002338ED" w:rsidTr="0044735B">
        <w:trPr>
          <w:trHeight w:val="404"/>
        </w:trPr>
        <w:tc>
          <w:tcPr>
            <w:tcW w:w="584" w:type="dxa"/>
          </w:tcPr>
          <w:p w:rsidR="002338ED" w:rsidRPr="002D3E08" w:rsidRDefault="002338ED" w:rsidP="0044735B">
            <w:pPr>
              <w:jc w:val="center"/>
              <w:rPr>
                <w:b/>
              </w:rPr>
            </w:pPr>
            <w:r w:rsidRPr="002D3E08">
              <w:rPr>
                <w:b/>
              </w:rPr>
              <w:t>No.</w:t>
            </w:r>
          </w:p>
        </w:tc>
        <w:tc>
          <w:tcPr>
            <w:tcW w:w="2252" w:type="dxa"/>
          </w:tcPr>
          <w:p w:rsidR="002338ED" w:rsidRPr="002D3E08" w:rsidRDefault="002338ED" w:rsidP="0044735B">
            <w:pPr>
              <w:jc w:val="center"/>
              <w:rPr>
                <w:b/>
              </w:rPr>
            </w:pPr>
            <w:r w:rsidRPr="002D3E08">
              <w:rPr>
                <w:b/>
              </w:rPr>
              <w:t xml:space="preserve">Objetivo </w:t>
            </w:r>
          </w:p>
        </w:tc>
        <w:tc>
          <w:tcPr>
            <w:tcW w:w="2410" w:type="dxa"/>
          </w:tcPr>
          <w:p w:rsidR="002338ED" w:rsidRPr="002D3E08" w:rsidRDefault="002338ED" w:rsidP="002338ED">
            <w:pPr>
              <w:rPr>
                <w:b/>
              </w:rPr>
            </w:pPr>
            <w:r w:rsidRPr="002D3E08">
              <w:rPr>
                <w:b/>
              </w:rPr>
              <w:t xml:space="preserve">Indicador </w:t>
            </w:r>
          </w:p>
          <w:p w:rsidR="002338ED" w:rsidRPr="002D3E08" w:rsidRDefault="002338ED" w:rsidP="0044735B">
            <w:pPr>
              <w:jc w:val="center"/>
              <w:rPr>
                <w:b/>
              </w:rPr>
            </w:pPr>
          </w:p>
        </w:tc>
        <w:tc>
          <w:tcPr>
            <w:tcW w:w="1623" w:type="dxa"/>
          </w:tcPr>
          <w:p w:rsidR="002338ED" w:rsidRPr="002D3E08" w:rsidRDefault="002338ED" w:rsidP="0044735B">
            <w:pPr>
              <w:jc w:val="center"/>
              <w:rPr>
                <w:b/>
              </w:rPr>
            </w:pPr>
            <w:r w:rsidRPr="002D3E08">
              <w:rPr>
                <w:b/>
              </w:rPr>
              <w:t xml:space="preserve">Formula </w:t>
            </w:r>
          </w:p>
        </w:tc>
        <w:tc>
          <w:tcPr>
            <w:tcW w:w="1637" w:type="dxa"/>
          </w:tcPr>
          <w:p w:rsidR="002338ED" w:rsidRPr="002D3E08" w:rsidRDefault="002338ED" w:rsidP="0044735B">
            <w:pPr>
              <w:jc w:val="center"/>
              <w:rPr>
                <w:b/>
              </w:rPr>
            </w:pPr>
            <w:r w:rsidRPr="002D3E08">
              <w:rPr>
                <w:b/>
              </w:rPr>
              <w:t xml:space="preserve">Meta </w:t>
            </w:r>
          </w:p>
        </w:tc>
        <w:tc>
          <w:tcPr>
            <w:tcW w:w="1843" w:type="dxa"/>
          </w:tcPr>
          <w:p w:rsidR="002338ED" w:rsidRPr="002D3E08" w:rsidRDefault="002338ED" w:rsidP="002338ED">
            <w:pPr>
              <w:rPr>
                <w:b/>
              </w:rPr>
            </w:pPr>
            <w:r w:rsidRPr="002D3E08">
              <w:rPr>
                <w:b/>
              </w:rPr>
              <w:t xml:space="preserve">Medios de comprobación </w:t>
            </w:r>
          </w:p>
        </w:tc>
      </w:tr>
      <w:tr w:rsidR="002338ED" w:rsidRPr="00FE3C7A" w:rsidTr="0044735B">
        <w:tc>
          <w:tcPr>
            <w:tcW w:w="584" w:type="dxa"/>
          </w:tcPr>
          <w:p w:rsidR="002338ED" w:rsidRDefault="002338ED" w:rsidP="0044735B">
            <w:pPr>
              <w:rPr>
                <w:b/>
              </w:rPr>
            </w:pPr>
            <w:r>
              <w:rPr>
                <w:b/>
              </w:rPr>
              <w:t>1</w:t>
            </w:r>
          </w:p>
        </w:tc>
        <w:tc>
          <w:tcPr>
            <w:tcW w:w="2252" w:type="dxa"/>
          </w:tcPr>
          <w:p w:rsidR="002338ED" w:rsidRDefault="002338ED" w:rsidP="0044735B">
            <w:pPr>
              <w:jc w:val="center"/>
            </w:pPr>
          </w:p>
          <w:p w:rsidR="002338ED" w:rsidRDefault="002338ED" w:rsidP="0044735B">
            <w:pPr>
              <w:jc w:val="center"/>
            </w:pPr>
          </w:p>
          <w:p w:rsidR="002338ED" w:rsidRDefault="002338ED" w:rsidP="0044735B">
            <w:pPr>
              <w:jc w:val="center"/>
            </w:pPr>
            <w:r>
              <w:t>Implementar</w:t>
            </w:r>
          </w:p>
          <w:p w:rsidR="002338ED" w:rsidRPr="00C61689" w:rsidRDefault="002338ED" w:rsidP="0044735B">
            <w:pPr>
              <w:jc w:val="center"/>
            </w:pPr>
          </w:p>
        </w:tc>
        <w:tc>
          <w:tcPr>
            <w:tcW w:w="2410" w:type="dxa"/>
          </w:tcPr>
          <w:p w:rsidR="002338ED" w:rsidRPr="00FE3C7A" w:rsidRDefault="002338ED" w:rsidP="0044735B">
            <w:r>
              <w:t xml:space="preserve">Porcentaje de actividades realizadas </w:t>
            </w:r>
          </w:p>
        </w:tc>
        <w:tc>
          <w:tcPr>
            <w:tcW w:w="1623" w:type="dxa"/>
          </w:tcPr>
          <w:p w:rsidR="002338ED" w:rsidRPr="00FE3C7A" w:rsidRDefault="002338ED" w:rsidP="0044735B">
            <w:r>
              <w:t xml:space="preserve">Número de actividades realizadas / Numero de actividades a realizar </w:t>
            </w:r>
          </w:p>
        </w:tc>
        <w:tc>
          <w:tcPr>
            <w:tcW w:w="1637" w:type="dxa"/>
          </w:tcPr>
          <w:p w:rsidR="002338ED" w:rsidRPr="00FE3C7A" w:rsidRDefault="002338ED" w:rsidP="0044735B">
            <w:r>
              <w:t>33.33% al mes de abril de 2024</w:t>
            </w:r>
          </w:p>
        </w:tc>
        <w:tc>
          <w:tcPr>
            <w:tcW w:w="1843" w:type="dxa"/>
          </w:tcPr>
          <w:p w:rsidR="002338ED" w:rsidRPr="00FE3C7A" w:rsidRDefault="00B613C9" w:rsidP="0044735B">
            <w:r>
              <w:t>In</w:t>
            </w:r>
            <w:r w:rsidR="002338ED">
              <w:t xml:space="preserve">formes al </w:t>
            </w:r>
            <w:r w:rsidR="002338ED" w:rsidRPr="00FE3C7A">
              <w:t>Área coordinadora de Archivo</w:t>
            </w:r>
          </w:p>
        </w:tc>
      </w:tr>
      <w:tr w:rsidR="002338ED" w:rsidRPr="00FE3C7A" w:rsidTr="0044735B">
        <w:tc>
          <w:tcPr>
            <w:tcW w:w="584" w:type="dxa"/>
          </w:tcPr>
          <w:p w:rsidR="002338ED" w:rsidRDefault="002338ED" w:rsidP="0044735B">
            <w:pPr>
              <w:rPr>
                <w:b/>
              </w:rPr>
            </w:pPr>
            <w:r>
              <w:rPr>
                <w:b/>
              </w:rPr>
              <w:t>2</w:t>
            </w:r>
          </w:p>
        </w:tc>
        <w:tc>
          <w:tcPr>
            <w:tcW w:w="2252" w:type="dxa"/>
          </w:tcPr>
          <w:p w:rsidR="002338ED" w:rsidRDefault="002338ED" w:rsidP="0044735B">
            <w:pPr>
              <w:jc w:val="center"/>
            </w:pPr>
          </w:p>
          <w:p w:rsidR="002338ED" w:rsidRDefault="002338ED" w:rsidP="0044735B">
            <w:pPr>
              <w:jc w:val="center"/>
            </w:pPr>
          </w:p>
          <w:p w:rsidR="002338ED" w:rsidRPr="00C61689" w:rsidRDefault="002338ED" w:rsidP="0044735B">
            <w:pPr>
              <w:jc w:val="center"/>
            </w:pPr>
            <w:r w:rsidRPr="00C61689">
              <w:t>Optimizar</w:t>
            </w:r>
          </w:p>
        </w:tc>
        <w:tc>
          <w:tcPr>
            <w:tcW w:w="2410" w:type="dxa"/>
          </w:tcPr>
          <w:p w:rsidR="002338ED" w:rsidRPr="00FE3C7A" w:rsidRDefault="002338ED" w:rsidP="0044735B">
            <w:r>
              <w:t xml:space="preserve">Porcentaje de capacitaciones realizadas </w:t>
            </w:r>
          </w:p>
        </w:tc>
        <w:tc>
          <w:tcPr>
            <w:tcW w:w="1623" w:type="dxa"/>
          </w:tcPr>
          <w:p w:rsidR="002338ED" w:rsidRPr="00FE3C7A" w:rsidRDefault="002338ED" w:rsidP="002338ED">
            <w:r>
              <w:t>Número</w:t>
            </w:r>
            <w:r>
              <w:t xml:space="preserve"> capacitaciones</w:t>
            </w:r>
            <w:r>
              <w:t xml:space="preserve"> realizadas</w:t>
            </w:r>
            <w:r>
              <w:t xml:space="preserve"> / Numero de capacitaciones</w:t>
            </w:r>
            <w:r>
              <w:t xml:space="preserve"> a realizar</w:t>
            </w:r>
          </w:p>
        </w:tc>
        <w:tc>
          <w:tcPr>
            <w:tcW w:w="1637" w:type="dxa"/>
          </w:tcPr>
          <w:p w:rsidR="002338ED" w:rsidRPr="00FE3C7A" w:rsidRDefault="002338ED" w:rsidP="002338ED">
            <w:r>
              <w:t>33.33% al mes de abril de 2024</w:t>
            </w:r>
          </w:p>
        </w:tc>
        <w:tc>
          <w:tcPr>
            <w:tcW w:w="1843" w:type="dxa"/>
          </w:tcPr>
          <w:p w:rsidR="002338ED" w:rsidRPr="00FE3C7A" w:rsidRDefault="002D3E08" w:rsidP="002D3E08">
            <w:r>
              <w:t xml:space="preserve">Informes al </w:t>
            </w:r>
            <w:r w:rsidR="002338ED" w:rsidRPr="00FE3C7A">
              <w:t>Área coordinadora de Archivo</w:t>
            </w:r>
            <w:r>
              <w:t xml:space="preserve"> </w:t>
            </w:r>
          </w:p>
        </w:tc>
      </w:tr>
      <w:tr w:rsidR="002338ED" w:rsidRPr="00FE3C7A" w:rsidTr="0044735B">
        <w:tc>
          <w:tcPr>
            <w:tcW w:w="584" w:type="dxa"/>
          </w:tcPr>
          <w:p w:rsidR="002338ED" w:rsidRDefault="002338ED" w:rsidP="0044735B">
            <w:pPr>
              <w:rPr>
                <w:b/>
              </w:rPr>
            </w:pPr>
            <w:r>
              <w:rPr>
                <w:b/>
              </w:rPr>
              <w:t>3</w:t>
            </w:r>
          </w:p>
        </w:tc>
        <w:tc>
          <w:tcPr>
            <w:tcW w:w="2252" w:type="dxa"/>
          </w:tcPr>
          <w:p w:rsidR="002338ED" w:rsidRDefault="002338ED" w:rsidP="0044735B">
            <w:pPr>
              <w:jc w:val="center"/>
            </w:pPr>
          </w:p>
          <w:p w:rsidR="002338ED" w:rsidRDefault="002338ED" w:rsidP="0044735B">
            <w:pPr>
              <w:jc w:val="center"/>
            </w:pPr>
          </w:p>
          <w:p w:rsidR="002338ED" w:rsidRPr="00C61689" w:rsidRDefault="002338ED" w:rsidP="0044735B">
            <w:pPr>
              <w:jc w:val="center"/>
            </w:pPr>
            <w:r w:rsidRPr="00C61689">
              <w:t>Establecer</w:t>
            </w:r>
          </w:p>
        </w:tc>
        <w:tc>
          <w:tcPr>
            <w:tcW w:w="2410" w:type="dxa"/>
          </w:tcPr>
          <w:p w:rsidR="002338ED" w:rsidRPr="00FE3C7A" w:rsidRDefault="002D3E08" w:rsidP="0044735B">
            <w:r>
              <w:t>Porcentaje de capacitaciones realizadas</w:t>
            </w:r>
          </w:p>
        </w:tc>
        <w:tc>
          <w:tcPr>
            <w:tcW w:w="1623" w:type="dxa"/>
          </w:tcPr>
          <w:p w:rsidR="002338ED" w:rsidRPr="00FE3C7A" w:rsidRDefault="002D3E08" w:rsidP="002D3E08">
            <w:r>
              <w:t>Número capacitaciones realizadas / Numero de capacitaciones a realizar</w:t>
            </w:r>
          </w:p>
        </w:tc>
        <w:tc>
          <w:tcPr>
            <w:tcW w:w="1637" w:type="dxa"/>
          </w:tcPr>
          <w:p w:rsidR="002338ED" w:rsidRPr="00FE3C7A" w:rsidRDefault="00B613C9" w:rsidP="0044735B">
            <w:r>
              <w:t>33.33% al mes de abril de 2024</w:t>
            </w:r>
          </w:p>
        </w:tc>
        <w:tc>
          <w:tcPr>
            <w:tcW w:w="1843" w:type="dxa"/>
          </w:tcPr>
          <w:p w:rsidR="002338ED" w:rsidRPr="00FE3C7A" w:rsidRDefault="002D3E08" w:rsidP="002D3E08">
            <w:r>
              <w:t xml:space="preserve">Área coordinadora de archivo </w:t>
            </w:r>
          </w:p>
        </w:tc>
      </w:tr>
    </w:tbl>
    <w:p w:rsidR="00C42F31" w:rsidRPr="00126BC9" w:rsidRDefault="00C42F31" w:rsidP="00EA421D">
      <w:pPr>
        <w:ind w:left="-426"/>
      </w:pPr>
    </w:p>
    <w:p w:rsidR="0004417C" w:rsidRPr="0004417C" w:rsidRDefault="0004417C">
      <w:pPr>
        <w:rPr>
          <w:b/>
        </w:rPr>
      </w:pPr>
    </w:p>
    <w:p w:rsidR="0081177D" w:rsidRDefault="0081177D"/>
    <w:p w:rsidR="002D3E08" w:rsidRDefault="002D3E08"/>
    <w:p w:rsidR="002D3E08" w:rsidRDefault="002D3E08"/>
    <w:p w:rsidR="00631152" w:rsidRDefault="00631152">
      <w:pPr>
        <w:rPr>
          <w:b/>
        </w:rPr>
      </w:pPr>
      <w:r>
        <w:rPr>
          <w:b/>
        </w:rPr>
        <w:lastRenderedPageBreak/>
        <w:t xml:space="preserve">Proyección </w:t>
      </w:r>
      <w:r w:rsidR="004B0604">
        <w:rPr>
          <w:b/>
        </w:rPr>
        <w:t>2024</w:t>
      </w:r>
    </w:p>
    <w:p w:rsidR="00F34B0F" w:rsidRPr="00631152" w:rsidRDefault="00631152" w:rsidP="004B0604">
      <w:pPr>
        <w:jc w:val="both"/>
        <w:rPr>
          <w:b/>
        </w:rPr>
      </w:pPr>
      <w:r w:rsidRPr="00631152">
        <w:t>La elaboración</w:t>
      </w:r>
      <w:r>
        <w:t xml:space="preserve"> del Programa Anual de Desarrollo Archivístico 2024. Nos guiara a la mejora de actividades, estrategias y/o porcentajes dentro de la clasificación conservación y almacenamiento de la información</w:t>
      </w:r>
      <w:r w:rsidR="00F4036A">
        <w:t>. El objetiv</w:t>
      </w:r>
      <w:r>
        <w:t xml:space="preserve">o principal del PADA 2024 se </w:t>
      </w:r>
      <w:r w:rsidR="004B0604">
        <w:t>refiere</w:t>
      </w:r>
      <w:r>
        <w:t xml:space="preserve"> a la </w:t>
      </w:r>
      <w:r w:rsidR="004B0604">
        <w:t>organización,</w:t>
      </w:r>
      <w:r>
        <w:t xml:space="preserve"> homologación y cumplimento</w:t>
      </w:r>
      <w:r w:rsidR="004B0604">
        <w:t xml:space="preserve"> en los pro</w:t>
      </w:r>
      <w:r>
        <w:t>cesos</w:t>
      </w:r>
      <w:r w:rsidR="004B0604">
        <w:t xml:space="preserve"> y actividades </w:t>
      </w:r>
      <w:r>
        <w:t xml:space="preserve"> </w:t>
      </w:r>
      <w:r w:rsidR="004B0604">
        <w:t>archivística</w:t>
      </w:r>
      <w:r>
        <w:t xml:space="preserve">s </w:t>
      </w:r>
      <w:r w:rsidR="004B0604">
        <w:t>de Este Colegio de Bachilleres.</w:t>
      </w:r>
    </w:p>
    <w:p w:rsidR="00F34B0F" w:rsidRDefault="00F34B0F" w:rsidP="004B0604">
      <w:pPr>
        <w:jc w:val="both"/>
      </w:pPr>
    </w:p>
    <w:p w:rsidR="004B0604" w:rsidRDefault="004B0604">
      <w:pPr>
        <w:rPr>
          <w:b/>
        </w:rPr>
      </w:pPr>
      <w:r w:rsidRPr="004B0604">
        <w:rPr>
          <w:b/>
        </w:rPr>
        <w:t xml:space="preserve">Seguimiento </w:t>
      </w:r>
      <w:r>
        <w:rPr>
          <w:b/>
        </w:rPr>
        <w:t>PADA</w:t>
      </w:r>
    </w:p>
    <w:p w:rsidR="00F4036A" w:rsidRDefault="004B0604" w:rsidP="00F27A33">
      <w:pPr>
        <w:jc w:val="both"/>
      </w:pPr>
      <w:r>
        <w:t xml:space="preserve">El Área Coordinadora de Archivo  </w:t>
      </w:r>
      <w:r w:rsidR="00F4036A">
        <w:t>será la encargada de supervisar las actividades, capacitaciones y av</w:t>
      </w:r>
      <w:r w:rsidR="00F27A33">
        <w:t>ances  en materia de archivo.</w:t>
      </w:r>
    </w:p>
    <w:p w:rsidR="00F27A33" w:rsidRDefault="00F27A33" w:rsidP="00F27A33">
      <w:pPr>
        <w:jc w:val="both"/>
      </w:pPr>
      <w:r>
        <w:t xml:space="preserve">En cumplimiento a lo establecido en el artículo 28 de la Ley General de Archivos el presente programa anual de desarrollo archivístico (PADA) 2024 fue elaborado por el Área Coordinadora de Archivos del Colegio de Bachilleres del Estado de Tlaxcala. </w:t>
      </w:r>
    </w:p>
    <w:p w:rsidR="00F4036A" w:rsidRDefault="00F4036A" w:rsidP="00F27A33">
      <w:pPr>
        <w:jc w:val="both"/>
      </w:pPr>
    </w:p>
    <w:p w:rsidR="00F4036A" w:rsidRDefault="00F4036A"/>
    <w:p w:rsidR="00F4036A" w:rsidRPr="00F4036A" w:rsidRDefault="00F4036A" w:rsidP="00F4036A">
      <w:pPr>
        <w:spacing w:after="0"/>
        <w:jc w:val="center"/>
        <w:rPr>
          <w:b/>
        </w:rPr>
      </w:pPr>
      <w:r w:rsidRPr="00F4036A">
        <w:rPr>
          <w:b/>
        </w:rPr>
        <w:t>ATENTAMENTE</w:t>
      </w:r>
    </w:p>
    <w:p w:rsidR="00F4036A" w:rsidRPr="00F4036A" w:rsidRDefault="00F4036A" w:rsidP="00F4036A">
      <w:pPr>
        <w:spacing w:after="0"/>
        <w:jc w:val="center"/>
        <w:rPr>
          <w:b/>
        </w:rPr>
      </w:pPr>
      <w:r w:rsidRPr="00F4036A">
        <w:rPr>
          <w:b/>
        </w:rPr>
        <w:t>“POR LA CULTURA COMO CREADORA DE LA PAZ”</w:t>
      </w:r>
    </w:p>
    <w:p w:rsidR="00F4036A" w:rsidRPr="00F4036A" w:rsidRDefault="00F4036A" w:rsidP="00F4036A">
      <w:pPr>
        <w:spacing w:after="0"/>
        <w:jc w:val="center"/>
        <w:rPr>
          <w:b/>
        </w:rPr>
      </w:pPr>
      <w:r w:rsidRPr="00F4036A">
        <w:rPr>
          <w:b/>
        </w:rPr>
        <w:t>TLAXCALA, TLAX., A 29 DE ABRIL DE 2024</w:t>
      </w:r>
    </w:p>
    <w:p w:rsidR="00F4036A" w:rsidRPr="00F4036A" w:rsidRDefault="00F4036A" w:rsidP="00F4036A">
      <w:pPr>
        <w:spacing w:after="0"/>
        <w:jc w:val="center"/>
        <w:rPr>
          <w:b/>
        </w:rPr>
      </w:pPr>
    </w:p>
    <w:p w:rsidR="00F4036A" w:rsidRPr="00F4036A" w:rsidRDefault="00F4036A" w:rsidP="00F4036A">
      <w:pPr>
        <w:spacing w:after="0"/>
        <w:jc w:val="center"/>
        <w:rPr>
          <w:b/>
        </w:rPr>
      </w:pPr>
      <w:r w:rsidRPr="00F4036A">
        <w:rPr>
          <w:b/>
        </w:rPr>
        <w:t>ÁREA COORDINADORA DE ARCHIVOS</w:t>
      </w:r>
    </w:p>
    <w:p w:rsidR="00F4036A" w:rsidRPr="00F4036A" w:rsidRDefault="00F4036A" w:rsidP="00F4036A">
      <w:pPr>
        <w:spacing w:after="0"/>
        <w:jc w:val="center"/>
        <w:rPr>
          <w:b/>
        </w:rPr>
      </w:pPr>
      <w:r w:rsidRPr="00F4036A">
        <w:rPr>
          <w:b/>
        </w:rPr>
        <w:t>MTRO. EDUARDO ANTONIO GONZALEZ BETANCOUR</w:t>
      </w:r>
    </w:p>
    <w:p w:rsidR="00F4036A" w:rsidRPr="00F4036A" w:rsidRDefault="00F4036A" w:rsidP="00F4036A">
      <w:pPr>
        <w:spacing w:after="0"/>
        <w:jc w:val="center"/>
        <w:rPr>
          <w:b/>
        </w:rPr>
      </w:pPr>
    </w:p>
    <w:p w:rsidR="00F4036A" w:rsidRPr="00F4036A" w:rsidRDefault="00F4036A" w:rsidP="00F4036A">
      <w:pPr>
        <w:spacing w:after="0"/>
        <w:jc w:val="center"/>
        <w:rPr>
          <w:b/>
        </w:rPr>
      </w:pPr>
    </w:p>
    <w:p w:rsidR="00F4036A" w:rsidRPr="00F4036A" w:rsidRDefault="00F4036A" w:rsidP="00F4036A">
      <w:pPr>
        <w:spacing w:after="0"/>
        <w:jc w:val="center"/>
        <w:rPr>
          <w:b/>
        </w:rPr>
      </w:pPr>
    </w:p>
    <w:p w:rsidR="00F34B0F" w:rsidRDefault="00F34B0F"/>
    <w:p w:rsidR="00FB66B8" w:rsidRDefault="00FB66B8"/>
    <w:p w:rsidR="00FB66B8" w:rsidRDefault="00FB66B8"/>
    <w:p w:rsidR="00FB66B8" w:rsidRDefault="00FB66B8"/>
    <w:p w:rsidR="00FB66B8" w:rsidRDefault="00FB66B8"/>
    <w:p w:rsidR="00F47B4A" w:rsidRDefault="00F47B4A"/>
    <w:sectPr w:rsidR="00F47B4A">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3E5" w:rsidRDefault="00A853E5" w:rsidP="00C56096">
      <w:pPr>
        <w:spacing w:after="0" w:line="240" w:lineRule="auto"/>
      </w:pPr>
      <w:r>
        <w:separator/>
      </w:r>
    </w:p>
  </w:endnote>
  <w:endnote w:type="continuationSeparator" w:id="0">
    <w:p w:rsidR="00A853E5" w:rsidRDefault="00A853E5" w:rsidP="00C5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9"/>
      <w:gridCol w:w="8115"/>
    </w:tblGrid>
    <w:tr w:rsidR="001241D6">
      <w:tc>
        <w:tcPr>
          <w:tcW w:w="918" w:type="dxa"/>
        </w:tcPr>
        <w:p w:rsidR="001241D6" w:rsidRDefault="001241D6">
          <w:pPr>
            <w:pStyle w:val="Piedepgina"/>
            <w:jc w:val="right"/>
            <w:rPr>
              <w:b/>
              <w:bCs/>
              <w:color w:val="94C600"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266156" w:rsidRPr="00266156">
            <w:rPr>
              <w:b/>
              <w:bCs/>
              <w:noProof/>
              <w:color w:val="94C600" w:themeColor="accent1"/>
              <w:sz w:val="32"/>
              <w:szCs w:val="32"/>
              <w:lang w:val="es-ES"/>
              <w14:shadow w14:blurRad="50800" w14:dist="38100" w14:dir="2700000" w14:sx="100000" w14:sy="100000" w14:kx="0" w14:ky="0" w14:algn="tl">
                <w14:srgbClr w14:val="000000">
                  <w14:alpha w14:val="60000"/>
                </w14:srgbClr>
              </w14:shadow>
              <w14:numForm w14:val="oldStyle"/>
            </w:rPr>
            <w:t>8</w:t>
          </w:r>
          <w:r>
            <w:rPr>
              <w:b/>
              <w:bCs/>
              <w:color w:val="94C600"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1241D6" w:rsidRDefault="001241D6">
          <w:pPr>
            <w:pStyle w:val="Piedepgina"/>
          </w:pPr>
        </w:p>
      </w:tc>
    </w:tr>
  </w:tbl>
  <w:p w:rsidR="001241D6" w:rsidRDefault="001241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3E5" w:rsidRDefault="00A853E5" w:rsidP="00C56096">
      <w:pPr>
        <w:spacing w:after="0" w:line="240" w:lineRule="auto"/>
      </w:pPr>
      <w:r>
        <w:separator/>
      </w:r>
    </w:p>
  </w:footnote>
  <w:footnote w:type="continuationSeparator" w:id="0">
    <w:p w:rsidR="00A853E5" w:rsidRDefault="00A853E5" w:rsidP="00C56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33" w:rsidRDefault="00F27A33">
    <w:pPr>
      <w:pStyle w:val="Encabezado"/>
      <w:jc w:val="center"/>
    </w:pPr>
  </w:p>
  <w:p w:rsidR="00C56096" w:rsidRDefault="00C560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1650"/>
    <w:multiLevelType w:val="hybridMultilevel"/>
    <w:tmpl w:val="79C6FED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2909037F"/>
    <w:multiLevelType w:val="hybridMultilevel"/>
    <w:tmpl w:val="A574C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C841793"/>
    <w:multiLevelType w:val="hybridMultilevel"/>
    <w:tmpl w:val="53D8D6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2784F39"/>
    <w:multiLevelType w:val="hybridMultilevel"/>
    <w:tmpl w:val="0EF05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096"/>
    <w:rsid w:val="00031EB2"/>
    <w:rsid w:val="00035146"/>
    <w:rsid w:val="0004417C"/>
    <w:rsid w:val="00054860"/>
    <w:rsid w:val="0008144A"/>
    <w:rsid w:val="001241D6"/>
    <w:rsid w:val="00126BC9"/>
    <w:rsid w:val="00130416"/>
    <w:rsid w:val="00160EDD"/>
    <w:rsid w:val="001A003A"/>
    <w:rsid w:val="001C40A9"/>
    <w:rsid w:val="002338ED"/>
    <w:rsid w:val="00253452"/>
    <w:rsid w:val="00266156"/>
    <w:rsid w:val="002D3E08"/>
    <w:rsid w:val="004B0604"/>
    <w:rsid w:val="004D35F7"/>
    <w:rsid w:val="004E79D8"/>
    <w:rsid w:val="005601FE"/>
    <w:rsid w:val="00583227"/>
    <w:rsid w:val="00607EC7"/>
    <w:rsid w:val="00621FA8"/>
    <w:rsid w:val="00631152"/>
    <w:rsid w:val="006D073C"/>
    <w:rsid w:val="007173AF"/>
    <w:rsid w:val="0075786B"/>
    <w:rsid w:val="007D0481"/>
    <w:rsid w:val="0081177D"/>
    <w:rsid w:val="008656BA"/>
    <w:rsid w:val="0087278F"/>
    <w:rsid w:val="00877861"/>
    <w:rsid w:val="0088343E"/>
    <w:rsid w:val="008C461B"/>
    <w:rsid w:val="00906E5B"/>
    <w:rsid w:val="00915178"/>
    <w:rsid w:val="009C0203"/>
    <w:rsid w:val="00A072D3"/>
    <w:rsid w:val="00A853E5"/>
    <w:rsid w:val="00AA3F3C"/>
    <w:rsid w:val="00AE5C75"/>
    <w:rsid w:val="00B613C9"/>
    <w:rsid w:val="00BA5C7E"/>
    <w:rsid w:val="00BB0864"/>
    <w:rsid w:val="00C42F31"/>
    <w:rsid w:val="00C56096"/>
    <w:rsid w:val="00C61689"/>
    <w:rsid w:val="00CB78CC"/>
    <w:rsid w:val="00D05E0A"/>
    <w:rsid w:val="00D05FE1"/>
    <w:rsid w:val="00D10D19"/>
    <w:rsid w:val="00D21E39"/>
    <w:rsid w:val="00D5567B"/>
    <w:rsid w:val="00D558B6"/>
    <w:rsid w:val="00E240B4"/>
    <w:rsid w:val="00E364A0"/>
    <w:rsid w:val="00E53283"/>
    <w:rsid w:val="00EA421D"/>
    <w:rsid w:val="00F27A33"/>
    <w:rsid w:val="00F27AC1"/>
    <w:rsid w:val="00F34B0F"/>
    <w:rsid w:val="00F4036A"/>
    <w:rsid w:val="00F47B4A"/>
    <w:rsid w:val="00F94552"/>
    <w:rsid w:val="00FB66B8"/>
    <w:rsid w:val="00FE3C7A"/>
    <w:rsid w:val="00FF3C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60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6096"/>
  </w:style>
  <w:style w:type="paragraph" w:styleId="Piedepgina">
    <w:name w:val="footer"/>
    <w:basedOn w:val="Normal"/>
    <w:link w:val="PiedepginaCar"/>
    <w:uiPriority w:val="99"/>
    <w:unhideWhenUsed/>
    <w:rsid w:val="00C560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6096"/>
  </w:style>
  <w:style w:type="paragraph" w:styleId="Prrafodelista">
    <w:name w:val="List Paragraph"/>
    <w:basedOn w:val="Normal"/>
    <w:uiPriority w:val="34"/>
    <w:qFormat/>
    <w:rsid w:val="00D05E0A"/>
    <w:pPr>
      <w:ind w:left="720"/>
      <w:contextualSpacing/>
    </w:pPr>
  </w:style>
  <w:style w:type="table" w:styleId="Tablaconcuadrcula">
    <w:name w:val="Table Grid"/>
    <w:basedOn w:val="Tablanormal"/>
    <w:uiPriority w:val="59"/>
    <w:rsid w:val="004E7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2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42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60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6096"/>
  </w:style>
  <w:style w:type="paragraph" w:styleId="Piedepgina">
    <w:name w:val="footer"/>
    <w:basedOn w:val="Normal"/>
    <w:link w:val="PiedepginaCar"/>
    <w:uiPriority w:val="99"/>
    <w:unhideWhenUsed/>
    <w:rsid w:val="00C560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6096"/>
  </w:style>
  <w:style w:type="paragraph" w:styleId="Prrafodelista">
    <w:name w:val="List Paragraph"/>
    <w:basedOn w:val="Normal"/>
    <w:uiPriority w:val="34"/>
    <w:qFormat/>
    <w:rsid w:val="00D05E0A"/>
    <w:pPr>
      <w:ind w:left="720"/>
      <w:contextualSpacing/>
    </w:pPr>
  </w:style>
  <w:style w:type="table" w:styleId="Tablaconcuadrcula">
    <w:name w:val="Table Grid"/>
    <w:basedOn w:val="Tablanormal"/>
    <w:uiPriority w:val="59"/>
    <w:rsid w:val="004E7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2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42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ustin">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C55E9-1117-4697-A5CA-4163E630D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8</Pages>
  <Words>1212</Words>
  <Characters>6669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COBAT</dc:creator>
  <cp:lastModifiedBy>COBAT</cp:lastModifiedBy>
  <cp:revision>7</cp:revision>
  <cp:lastPrinted>2024-04-29T19:09:00Z</cp:lastPrinted>
  <dcterms:created xsi:type="dcterms:W3CDTF">2024-04-17T15:14:00Z</dcterms:created>
  <dcterms:modified xsi:type="dcterms:W3CDTF">2024-04-29T19:09:00Z</dcterms:modified>
</cp:coreProperties>
</file>